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1A" w:rsidRDefault="001A781A" w:rsidP="00105DB0">
      <w:pPr>
        <w:adjustRightInd w:val="0"/>
        <w:snapToGrid w:val="0"/>
        <w:spacing w:afterLines="50" w:after="156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105DB0">
      <w:pPr>
        <w:adjustRightInd w:val="0"/>
        <w:snapToGrid w:val="0"/>
        <w:spacing w:afterLines="50" w:after="156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105DB0" w:rsidP="00105DB0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苏州优尔集团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105DB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苏州吴中区临湖镇浦庄大道</w:t>
            </w:r>
            <w:r>
              <w:rPr>
                <w:rFonts w:ascii="Times New Roman" w:eastAsia="方正仿宋简体" w:hAnsi="Times New Roman" w:hint="eastAsia"/>
              </w:rPr>
              <w:t>2666</w:t>
            </w:r>
            <w:r>
              <w:rPr>
                <w:rFonts w:ascii="Times New Roman" w:eastAsia="方正仿宋简体" w:hAnsi="Times New Roman" w:hint="eastAsia"/>
              </w:rPr>
              <w:t>号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105DB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姚哲源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105DB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66377770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105DB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13372185008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105DB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2355328887@qq.com</w:t>
            </w:r>
          </w:p>
        </w:tc>
      </w:tr>
      <w:tr w:rsidR="004B6AFB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846E5D" w:rsidRDefault="00F1394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食品专业</w:t>
            </w:r>
            <w:r>
              <w:rPr>
                <w:rFonts w:ascii="Times New Roman" w:eastAsia="方正仿宋简体" w:hAnsi="Times New Roman" w:hint="eastAsia"/>
              </w:rPr>
              <w:t>1</w:t>
            </w:r>
            <w:r>
              <w:rPr>
                <w:rFonts w:ascii="Times New Roman" w:eastAsia="方正仿宋简体" w:hAnsi="Times New Roman" w:hint="eastAsia"/>
              </w:rPr>
              <w:t>名</w:t>
            </w:r>
            <w:bookmarkStart w:id="0" w:name="_GoBack"/>
            <w:bookmarkEnd w:id="0"/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0939F0" w:rsidRPr="00846E5D" w:rsidRDefault="00105DB0" w:rsidP="000939F0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窑烧腰果等休闲食品技术研究与开发应用</w:t>
            </w:r>
          </w:p>
        </w:tc>
      </w:tr>
      <w:tr w:rsidR="004B6AFB" w:rsidRPr="00846E5D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C171C7" w:rsidRDefault="00C171C7" w:rsidP="00C171C7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 w:hint="eastAsia"/>
              </w:rPr>
            </w:pPr>
            <w:r w:rsidRPr="00C171C7">
              <w:rPr>
                <w:rFonts w:ascii="Times New Roman" w:eastAsia="方正仿宋简体" w:hAnsi="Times New Roman" w:hint="eastAsia"/>
              </w:rPr>
              <w:t>专业从事粗粮杂豆类、坚果类休闲食品生产制造的农产品深加工企业。公司自</w:t>
            </w:r>
            <w:r w:rsidRPr="00C171C7">
              <w:rPr>
                <w:rFonts w:ascii="Times New Roman" w:eastAsia="方正仿宋简体" w:hAnsi="Times New Roman" w:hint="eastAsia"/>
              </w:rPr>
              <w:t>2003</w:t>
            </w:r>
            <w:r w:rsidRPr="00C171C7">
              <w:rPr>
                <w:rFonts w:ascii="Times New Roman" w:eastAsia="方正仿宋简体" w:hAnsi="Times New Roman" w:hint="eastAsia"/>
              </w:rPr>
              <w:t>年</w:t>
            </w:r>
            <w:r w:rsidRPr="00C171C7">
              <w:rPr>
                <w:rFonts w:ascii="Times New Roman" w:eastAsia="方正仿宋简体" w:hAnsi="Times New Roman" w:hint="eastAsia"/>
              </w:rPr>
              <w:t>12</w:t>
            </w:r>
            <w:r w:rsidRPr="00C171C7">
              <w:rPr>
                <w:rFonts w:ascii="Times New Roman" w:eastAsia="方正仿宋简体" w:hAnsi="Times New Roman" w:hint="eastAsia"/>
              </w:rPr>
              <w:t>月注册成立</w:t>
            </w:r>
            <w:r>
              <w:rPr>
                <w:rFonts w:ascii="Times New Roman" w:eastAsia="方正仿宋简体" w:hAnsi="Times New Roman" w:hint="eastAsia"/>
              </w:rPr>
              <w:t>。</w:t>
            </w:r>
            <w:r w:rsidRPr="00C171C7">
              <w:rPr>
                <w:rFonts w:ascii="Times New Roman" w:eastAsia="方正仿宋简体" w:hAnsi="Times New Roman" w:hint="eastAsia"/>
              </w:rPr>
              <w:t>公司已通过</w:t>
            </w:r>
            <w:r>
              <w:rPr>
                <w:rFonts w:ascii="Times New Roman" w:eastAsia="方正仿宋简体" w:hAnsi="Times New Roman" w:hint="eastAsia"/>
              </w:rPr>
              <w:t>HACCP</w:t>
            </w:r>
            <w:r w:rsidRPr="00C171C7">
              <w:rPr>
                <w:rFonts w:ascii="Times New Roman" w:eastAsia="方正仿宋简体" w:hAnsi="Times New Roman" w:hint="eastAsia"/>
              </w:rPr>
              <w:t>（食品安全体系）、</w:t>
            </w:r>
            <w:r w:rsidRPr="00C171C7">
              <w:rPr>
                <w:rFonts w:ascii="Times New Roman" w:eastAsia="方正仿宋简体" w:hAnsi="Times New Roman" w:hint="eastAsia"/>
              </w:rPr>
              <w:t>OU</w:t>
            </w:r>
            <w:r w:rsidRPr="00C171C7">
              <w:rPr>
                <w:rFonts w:ascii="Times New Roman" w:eastAsia="方正仿宋简体" w:hAnsi="Times New Roman" w:hint="eastAsia"/>
              </w:rPr>
              <w:t>（犹太洁食）、</w:t>
            </w:r>
            <w:r w:rsidRPr="00C171C7">
              <w:rPr>
                <w:rFonts w:ascii="Times New Roman" w:eastAsia="方正仿宋简体" w:hAnsi="Times New Roman" w:hint="eastAsia"/>
              </w:rPr>
              <w:t>BRC</w:t>
            </w:r>
            <w:r w:rsidRPr="00C171C7">
              <w:rPr>
                <w:rFonts w:ascii="Times New Roman" w:eastAsia="方正仿宋简体" w:hAnsi="Times New Roman" w:hint="eastAsia"/>
              </w:rPr>
              <w:t>（全球食品标准）等质量体系认证，并通过沃尔玛、</w:t>
            </w:r>
            <w:r w:rsidRPr="00C171C7">
              <w:rPr>
                <w:rFonts w:ascii="Times New Roman" w:eastAsia="方正仿宋简体" w:hAnsi="Times New Roman" w:hint="eastAsia"/>
              </w:rPr>
              <w:t>SGS</w:t>
            </w:r>
            <w:r w:rsidRPr="00C171C7">
              <w:rPr>
                <w:rFonts w:ascii="Times New Roman" w:eastAsia="方正仿宋简体" w:hAnsi="Times New Roman" w:hint="eastAsia"/>
              </w:rPr>
              <w:t>社会道德认证以及美国</w:t>
            </w:r>
            <w:r w:rsidRPr="00C171C7">
              <w:rPr>
                <w:rFonts w:ascii="Times New Roman" w:eastAsia="方正仿宋简体" w:hAnsi="Times New Roman" w:hint="eastAsia"/>
              </w:rPr>
              <w:t>FDA</w:t>
            </w:r>
            <w:r w:rsidRPr="00C171C7">
              <w:rPr>
                <w:rFonts w:ascii="Times New Roman" w:eastAsia="方正仿宋简体" w:hAnsi="Times New Roman" w:hint="eastAsia"/>
              </w:rPr>
              <w:t>官方审查。</w:t>
            </w:r>
          </w:p>
          <w:p w:rsidR="004054C6" w:rsidRPr="004054C6" w:rsidRDefault="00C171C7" w:rsidP="00C171C7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  <w:r>
              <w:rPr>
                <w:rFonts w:ascii="Times New Roman" w:eastAsia="方正仿宋简体" w:hAnsi="Times New Roman" w:hint="eastAsia"/>
              </w:rPr>
              <w:t>为中国出口食品三同示范企业、</w:t>
            </w:r>
            <w:r w:rsidRPr="00C171C7">
              <w:rPr>
                <w:rFonts w:ascii="Times New Roman" w:eastAsia="方正仿宋简体" w:hAnsi="Times New Roman" w:hint="eastAsia"/>
              </w:rPr>
              <w:t>全国放心粮油示范加工企业、中国进出口产品质量诚信企业、工信部两化融合贯标试点企业、江苏省农业产业化省级重点龙头企业、江苏省出口食品内外销“同线同标同质”企业、江苏省进出口产品质量诚信企业、江苏省消费品工业</w:t>
            </w:r>
            <w:proofErr w:type="gramStart"/>
            <w:r w:rsidRPr="00C171C7">
              <w:rPr>
                <w:rFonts w:ascii="Times New Roman" w:eastAsia="方正仿宋简体" w:hAnsi="Times New Roman" w:hint="eastAsia"/>
              </w:rPr>
              <w:t>增品种提</w:t>
            </w:r>
            <w:proofErr w:type="gramEnd"/>
            <w:r w:rsidRPr="00C171C7">
              <w:rPr>
                <w:rFonts w:ascii="Times New Roman" w:eastAsia="方正仿宋简体" w:hAnsi="Times New Roman" w:hint="eastAsia"/>
              </w:rPr>
              <w:t>品质创品牌示范企业、江苏省民营科技企业、江苏省电子商务示范企业、江苏省农业电子商务示范企业、江苏省创新发展先导企业、江苏省农业产业化龙头企业</w:t>
            </w:r>
            <w:r w:rsidRPr="00C171C7">
              <w:rPr>
                <w:rFonts w:ascii="Times New Roman" w:eastAsia="方正仿宋简体" w:hAnsi="Times New Roman"/>
              </w:rPr>
              <w:t>“</w:t>
            </w:r>
            <w:r w:rsidRPr="00C171C7">
              <w:rPr>
                <w:rFonts w:ascii="Times New Roman" w:eastAsia="方正仿宋简体" w:hAnsi="Times New Roman" w:hint="eastAsia"/>
              </w:rPr>
              <w:t>五个一</w:t>
            </w:r>
            <w:r w:rsidRPr="00C171C7">
              <w:rPr>
                <w:rFonts w:ascii="Times New Roman" w:eastAsia="方正仿宋简体" w:hAnsi="Times New Roman"/>
              </w:rPr>
              <w:t>”</w:t>
            </w:r>
            <w:r w:rsidRPr="00C171C7">
              <w:rPr>
                <w:rFonts w:ascii="Times New Roman" w:eastAsia="方正仿宋简体" w:hAnsi="Times New Roman" w:hint="eastAsia"/>
              </w:rPr>
              <w:t>示范创建先进企业、</w:t>
            </w:r>
            <w:r w:rsidRPr="00C171C7">
              <w:rPr>
                <w:rFonts w:ascii="Times New Roman" w:eastAsia="方正仿宋简体" w:hAnsi="Times New Roman" w:hint="eastAsia"/>
              </w:rPr>
              <w:t>2014</w:t>
            </w:r>
            <w:r w:rsidRPr="00C171C7">
              <w:rPr>
                <w:rFonts w:ascii="Times New Roman" w:eastAsia="方正仿宋简体" w:hAnsi="Times New Roman" w:hint="eastAsia"/>
              </w:rPr>
              <w:t>年度省电子商务</w:t>
            </w:r>
            <w:proofErr w:type="gramStart"/>
            <w:r w:rsidRPr="00C171C7">
              <w:rPr>
                <w:rFonts w:ascii="Times New Roman" w:eastAsia="方正仿宋简体" w:hAnsi="Times New Roman" w:hint="eastAsia"/>
              </w:rPr>
              <w:t>淘宝英雄</w:t>
            </w:r>
            <w:proofErr w:type="gramEnd"/>
            <w:r w:rsidRPr="00C171C7">
              <w:rPr>
                <w:rFonts w:ascii="Times New Roman" w:eastAsia="方正仿宋简体" w:hAnsi="Times New Roman" w:hint="eastAsia"/>
              </w:rPr>
              <w:t>榜最具成长力企业、苏州市优秀民营农业基地型企业、苏州市“智慧农业”示范基地（农产品电子商务营销示范企业）、</w:t>
            </w:r>
            <w:r w:rsidRPr="00C171C7">
              <w:rPr>
                <w:rFonts w:ascii="Times New Roman" w:eastAsia="方正仿宋简体" w:hAnsi="Times New Roman"/>
              </w:rPr>
              <w:t>吴中区现代农业发展先进单位</w:t>
            </w:r>
            <w:r w:rsidRPr="00C171C7">
              <w:rPr>
                <w:rFonts w:ascii="Times New Roman" w:eastAsia="方正仿宋简体" w:hAnsi="Times New Roman" w:hint="eastAsia"/>
              </w:rPr>
              <w:t>、两化融合市级试点企业、吴中区电子商务协会会长单位等。目前是中国专业的粗粮杂豆类休闲食品深加工企业之一，已成为引领国内休闲食品市场“豆”文化的领军企业。</w:t>
            </w:r>
          </w:p>
        </w:tc>
      </w:tr>
    </w:tbl>
    <w:p w:rsidR="00AC706B" w:rsidRDefault="00AC706B" w:rsidP="001A781A"/>
    <w:sectPr w:rsidR="00AC706B" w:rsidSect="00C171C7">
      <w:pgSz w:w="11906" w:h="16838"/>
      <w:pgMar w:top="1135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A24" w:rsidRDefault="002F7A24" w:rsidP="004B6AFB">
      <w:r>
        <w:separator/>
      </w:r>
    </w:p>
  </w:endnote>
  <w:endnote w:type="continuationSeparator" w:id="0">
    <w:p w:rsidR="002F7A24" w:rsidRDefault="002F7A24" w:rsidP="004B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A24" w:rsidRDefault="002F7A24" w:rsidP="004B6AFB">
      <w:r>
        <w:separator/>
      </w:r>
    </w:p>
  </w:footnote>
  <w:footnote w:type="continuationSeparator" w:id="0">
    <w:p w:rsidR="002F7A24" w:rsidRDefault="002F7A24" w:rsidP="004B6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AFB"/>
    <w:rsid w:val="00057FFE"/>
    <w:rsid w:val="000939F0"/>
    <w:rsid w:val="00105DB0"/>
    <w:rsid w:val="0019185D"/>
    <w:rsid w:val="001A781A"/>
    <w:rsid w:val="002010A3"/>
    <w:rsid w:val="002F7A24"/>
    <w:rsid w:val="003B1637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E6DD4"/>
    <w:rsid w:val="00A97CBC"/>
    <w:rsid w:val="00AC706B"/>
    <w:rsid w:val="00C171C7"/>
    <w:rsid w:val="00C939F6"/>
    <w:rsid w:val="00D56FB3"/>
    <w:rsid w:val="00DF4FB5"/>
    <w:rsid w:val="00F1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姚哲源</cp:lastModifiedBy>
  <cp:revision>29</cp:revision>
  <dcterms:created xsi:type="dcterms:W3CDTF">2017-04-05T13:44:00Z</dcterms:created>
  <dcterms:modified xsi:type="dcterms:W3CDTF">2018-04-08T01:00:00Z</dcterms:modified>
</cp:coreProperties>
</file>